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Normal.0"/>
        <w:jc w:val="both"/>
        <w:rPr>
          <w:b w:val="1"/>
          <w:bCs w:val="1"/>
        </w:rPr>
      </w:pPr>
      <w:r>
        <w:rPr>
          <w:b w:val="1"/>
          <w:bCs w:val="1"/>
          <w:sz w:val="28"/>
          <w:szCs w:val="28"/>
          <w:rtl w:val="0"/>
        </w:rPr>
        <w:t xml:space="preserve">S. Scientific Justification  </w:t>
      </w:r>
      <w:r>
        <w:rPr>
          <w:b w:val="1"/>
          <w:bCs w:val="1"/>
          <w:rtl w:val="0"/>
        </w:rPr>
        <w:t xml:space="preserve"> </w:t>
      </w:r>
    </w:p>
    <w:p>
      <w:pPr>
        <w:pStyle w:val="Normal.0"/>
        <w:jc w:val="both"/>
        <w:rPr>
          <w:b w:val="1"/>
          <w:bCs w:val="1"/>
        </w:rPr>
      </w:pPr>
      <w:r>
        <w:rPr>
          <w:b w:val="1"/>
          <w:bCs w:val="1"/>
          <w:rtl w:val="0"/>
        </w:rPr>
        <w:t xml:space="preserve">S.1. Scientific Rationale and Immediate Objectives </w:t>
      </w:r>
      <w:r>
        <w:rPr>
          <w:b w:val="1"/>
          <w:bCs w:val="1"/>
          <w:rtl w:val="0"/>
          <w:lang w:val="es-ES_tradnl"/>
        </w:rPr>
        <w:t>[Max. 2 pages]</w:t>
      </w:r>
    </w:p>
    <w:p>
      <w:pPr>
        <w:pStyle w:val="Normal.0"/>
        <w:jc w:val="both"/>
        <w:rPr>
          <w:b w:val="1"/>
          <w:bCs w:val="1"/>
        </w:rPr>
      </w:pPr>
    </w:p>
    <w:p>
      <w:pPr>
        <w:pStyle w:val="Normal.0"/>
        <w:jc w:val="both"/>
      </w:pPr>
      <w:r>
        <w:rPr>
          <w:rtl w:val="0"/>
        </w:rPr>
        <w:t xml:space="preserve">It should contain a brief introduction, motivation, interest and relevance of the observations and inmediate objectives of the proposal. </w:t>
      </w:r>
    </w:p>
    <w:p>
      <w:pPr>
        <w:pStyle w:val="Normal.0"/>
        <w:jc w:val="both"/>
      </w:pPr>
      <w:r>
        <w:rPr>
          <w:rtl w:val="0"/>
          <w:lang w:val="es-ES_tradnl"/>
        </w:rPr>
        <w:t>For standard proposals, this subsection is limited to a maximum of 1 page.</w:t>
      </w:r>
    </w:p>
    <w:p>
      <w:pPr>
        <w:pStyle w:val="Normal.0"/>
        <w:jc w:val="both"/>
      </w:pPr>
      <w:r>
        <w:rPr>
          <w:rtl w:val="0"/>
          <w:lang w:val="es-ES_tradnl"/>
        </w:rPr>
        <w:t>For large programs, this subsection is limited to a maximum of 2 pages.</w:t>
      </w:r>
    </w:p>
    <w:p>
      <w:pPr>
        <w:pStyle w:val="Normal.0"/>
        <w:jc w:val="both"/>
        <w:rPr>
          <w:b w:val="1"/>
          <w:bCs w:val="1"/>
        </w:rPr>
      </w:pPr>
    </w:p>
    <w:p>
      <w:pPr>
        <w:pStyle w:val="Normal.0"/>
        <w:jc w:val="both"/>
        <w:rPr>
          <w:b w:val="1"/>
          <w:bCs w:val="1"/>
          <w:u w:val="single"/>
        </w:rPr>
      </w:pPr>
    </w:p>
    <w:p>
      <w:pPr>
        <w:pStyle w:val="Normal.0"/>
        <w:jc w:val="both"/>
      </w:pPr>
      <w:r>
        <w:rPr>
          <w:rFonts w:ascii="Arial Unicode MS" w:cs="Arial Unicode MS" w:hAnsi="Arial Unicode MS" w:eastAsia="Arial Unicode MS"/>
          <w:b w:val="0"/>
          <w:bCs w:val="0"/>
          <w:i w:val="0"/>
          <w:iCs w:val="0"/>
          <w:u w:val="single"/>
        </w:rPr>
        <w:br w:type="page"/>
      </w:r>
    </w:p>
    <w:p>
      <w:pPr>
        <w:pStyle w:val="Normal.0"/>
        <w:jc w:val="both"/>
        <w:rPr>
          <w:b w:val="1"/>
          <w:bCs w:val="1"/>
        </w:rPr>
      </w:pPr>
      <w:r>
        <w:rPr>
          <w:b w:val="1"/>
          <w:bCs w:val="1"/>
          <w:u w:val="single"/>
          <w:rtl w:val="0"/>
        </w:rPr>
        <w:t>References</w:t>
      </w:r>
    </w:p>
    <w:p>
      <w:pPr>
        <w:pStyle w:val="Normal.0"/>
        <w:jc w:val="both"/>
        <w:rPr>
          <w:b w:val="1"/>
          <w:bCs w:val="1"/>
        </w:rPr>
      </w:pPr>
    </w:p>
    <w:p>
      <w:pPr>
        <w:pStyle w:val="Normal.0"/>
        <w:jc w:val="both"/>
      </w:pPr>
      <w:r>
        <w:rPr>
          <w:rtl w:val="0"/>
          <w:lang w:val="es-ES_tradnl"/>
        </w:rPr>
        <w:t xml:space="preserve">Authors,  </w:t>
      </w:r>
      <w:r>
        <w:rPr>
          <w:rtl w:val="0"/>
          <w:lang w:val="es-ES_tradnl"/>
        </w:rPr>
        <w:t>…</w:t>
      </w:r>
      <w:r>
        <w:rPr>
          <w:rtl w:val="0"/>
          <w:lang w:val="es-ES_tradnl"/>
        </w:rPr>
        <w:t>. , year(yyyy), Journal , Vol., page</w:t>
      </w:r>
    </w:p>
    <w:p>
      <w:pPr>
        <w:pStyle w:val="Normal.0"/>
        <w:jc w:val="both"/>
      </w:pPr>
      <w:r>
        <w:rPr>
          <w:rtl w:val="0"/>
          <w:lang w:val="es-ES_tradnl"/>
        </w:rPr>
        <w:t xml:space="preserve">Authors,  </w:t>
      </w:r>
      <w:r>
        <w:rPr>
          <w:rtl w:val="0"/>
          <w:lang w:val="es-ES_tradnl"/>
        </w:rPr>
        <w:t>…</w:t>
      </w:r>
      <w:r>
        <w:rPr>
          <w:rtl w:val="0"/>
          <w:lang w:val="es-ES_tradnl"/>
        </w:rPr>
        <w:t>. , year(yyyy), Journal , Vol., page</w:t>
      </w:r>
    </w:p>
    <w:p>
      <w:pPr>
        <w:pStyle w:val="Normal.0"/>
        <w:jc w:val="both"/>
        <w:rPr>
          <w:b w:val="1"/>
          <w:bCs w:val="1"/>
        </w:rPr>
      </w:pPr>
    </w:p>
    <w:p>
      <w:pPr>
        <w:pStyle w:val="Normal.0"/>
        <w:jc w:val="both"/>
        <w:rPr>
          <w:b w:val="1"/>
          <w:bCs w:val="1"/>
          <w:u w:val="single"/>
        </w:rPr>
      </w:pPr>
      <w:r>
        <w:rPr>
          <w:b w:val="1"/>
          <w:bCs w:val="1"/>
          <w:u w:val="single"/>
          <w:rtl w:val="0"/>
        </w:rPr>
        <w:t>Graphics</w:t>
      </w:r>
    </w:p>
    <w:p>
      <w:pPr>
        <w:pStyle w:val="Normal.0"/>
        <w:jc w:val="both"/>
        <w:rPr>
          <w:b w:val="1"/>
          <w:bCs w:val="1"/>
          <w:u w:val="single"/>
        </w:rPr>
      </w:pPr>
    </w:p>
    <w:p>
      <w:pPr>
        <w:pStyle w:val="Normal.0"/>
        <w:jc w:val="both"/>
        <w:rPr>
          <w:b w:val="1"/>
          <w:bCs w:val="1"/>
        </w:rPr>
      </w:pPr>
      <w:r>
        <w:rPr>
          <w:rtl w:val="0"/>
          <w:lang w:val="es-ES_tradnl"/>
        </w:rPr>
        <w:t>References above and graphics should be contained within 1 page for standard proposals, and a maximum of 2 pages for large programs.</w:t>
      </w:r>
    </w:p>
    <w:p>
      <w:pPr>
        <w:pStyle w:val="Normal.0"/>
        <w:jc w:val="both"/>
        <w:rPr>
          <w:b w:val="1"/>
          <w:bCs w:val="1"/>
        </w:rPr>
      </w:pPr>
    </w:p>
    <w:p>
      <w:pPr>
        <w:pStyle w:val="Normal.0"/>
        <w:jc w:val="both"/>
        <w:rPr>
          <w:b w:val="1"/>
          <w:bCs w:val="1"/>
        </w:rPr>
      </w:pPr>
    </w:p>
    <w:p>
      <w:pPr>
        <w:pStyle w:val="Normal.0"/>
        <w:jc w:val="both"/>
        <w:rPr>
          <w:sz w:val="20"/>
          <w:szCs w:val="20"/>
        </w:rPr>
      </w:pPr>
      <w:r>
        <w:rPr>
          <w:b w:val="1"/>
          <w:bCs w:val="1"/>
          <w:sz w:val="28"/>
          <w:szCs w:val="28"/>
          <w:rtl w:val="0"/>
          <w:lang w:val="es-ES_tradnl"/>
        </w:rPr>
        <w:t>L.</w:t>
      </w:r>
      <w:r>
        <w:rPr>
          <w:b w:val="1"/>
          <w:bCs w:val="1"/>
          <w:sz w:val="28"/>
          <w:szCs w:val="28"/>
          <w:rtl w:val="0"/>
        </w:rPr>
        <w:t xml:space="preserve"> </w:t>
      </w:r>
      <w:r>
        <w:rPr>
          <w:b w:val="1"/>
          <w:bCs w:val="1"/>
          <w:sz w:val="28"/>
          <w:szCs w:val="28"/>
          <w:rtl w:val="0"/>
          <w:lang w:val="es-ES_tradnl"/>
        </w:rPr>
        <w:t>Legacy Products and Management Plan [Max. 1 page].</w:t>
      </w:r>
    </w:p>
    <w:p>
      <w:pPr>
        <w:pStyle w:val="Normal.0"/>
        <w:jc w:val="both"/>
        <w:rPr>
          <w:sz w:val="20"/>
          <w:szCs w:val="20"/>
        </w:rPr>
      </w:pPr>
    </w:p>
    <w:p>
      <w:pPr>
        <w:pStyle w:val="Normal.0"/>
        <w:jc w:val="both"/>
        <w:rPr>
          <w:b w:val="1"/>
          <w:bCs w:val="1"/>
        </w:rPr>
      </w:pPr>
    </w:p>
    <w:p>
      <w:pPr>
        <w:pStyle w:val="Normal.0"/>
        <w:jc w:val="both"/>
        <w:rPr>
          <w:i w:val="1"/>
          <w:iCs w:val="1"/>
          <w:sz w:val="28"/>
          <w:szCs w:val="28"/>
        </w:rPr>
      </w:pPr>
      <w:r>
        <w:rPr>
          <w:b w:val="1"/>
          <w:bCs w:val="1"/>
          <w:sz w:val="28"/>
          <w:szCs w:val="28"/>
          <w:rtl w:val="0"/>
        </w:rPr>
        <w:t xml:space="preserve">R. </w:t>
      </w:r>
      <w:r>
        <w:rPr>
          <w:b w:val="1"/>
          <w:bCs w:val="1"/>
          <w:sz w:val="28"/>
          <w:szCs w:val="28"/>
          <w:rtl w:val="0"/>
          <w:lang w:val="es-ES_tradnl"/>
        </w:rPr>
        <w:t>Provide up to 6 references from the research team related to this proposal.</w:t>
      </w:r>
    </w:p>
    <w:p>
      <w:pPr>
        <w:pStyle w:val="Normal.0"/>
        <w:jc w:val="both"/>
        <w:rPr>
          <w:b w:val="1"/>
          <w:bCs w:val="1"/>
        </w:rPr>
      </w:pPr>
    </w:p>
    <w:p>
      <w:pPr>
        <w:pStyle w:val="Normal.0"/>
        <w:jc w:val="both"/>
      </w:pPr>
      <w:r>
        <w:rPr>
          <w:rtl w:val="0"/>
          <w:lang w:val="es-ES_tradnl"/>
        </w:rPr>
        <w:t xml:space="preserve">TITLE, Authors,  </w:t>
      </w:r>
      <w:r>
        <w:rPr>
          <w:rtl w:val="0"/>
          <w:lang w:val="es-ES_tradnl"/>
        </w:rPr>
        <w:t>…</w:t>
      </w:r>
      <w:r>
        <w:rPr>
          <w:rtl w:val="0"/>
          <w:lang w:val="es-ES_tradnl"/>
        </w:rPr>
        <w:t>. , year(yyyy), Journal , Vol., page</w:t>
      </w:r>
    </w:p>
    <w:p>
      <w:pPr>
        <w:pStyle w:val="Normal.0"/>
        <w:jc w:val="both"/>
      </w:pPr>
      <w:r>
        <w:rPr>
          <w:rtl w:val="0"/>
          <w:lang w:val="es-ES_tradnl"/>
        </w:rPr>
        <w:t xml:space="preserve">TITLE, Authors,  </w:t>
      </w:r>
      <w:r>
        <w:rPr>
          <w:rtl w:val="0"/>
          <w:lang w:val="es-ES_tradnl"/>
        </w:rPr>
        <w:t>…</w:t>
      </w:r>
      <w:r>
        <w:rPr>
          <w:rtl w:val="0"/>
          <w:lang w:val="es-ES_tradnl"/>
        </w:rPr>
        <w:t>. , year(yyyy), Journal , Vol., page</w:t>
      </w:r>
    </w:p>
    <w:p>
      <w:pPr>
        <w:pStyle w:val="Normal.0"/>
        <w:jc w:val="both"/>
        <w:rPr>
          <w:b w:val="1"/>
          <w:bCs w:val="1"/>
        </w:rPr>
      </w:pPr>
    </w:p>
    <w:p>
      <w:pPr>
        <w:pStyle w:val="Normal.0"/>
        <w:jc w:val="both"/>
      </w:pPr>
    </w:p>
    <w:p>
      <w:pPr>
        <w:pStyle w:val="Normal.0"/>
        <w:jc w:val="both"/>
      </w:pPr>
    </w:p>
    <w:p>
      <w:pPr>
        <w:pStyle w:val="Normal.0"/>
        <w:jc w:val="both"/>
        <w:rPr>
          <w:sz w:val="20"/>
          <w:szCs w:val="20"/>
        </w:rPr>
      </w:pPr>
      <w:r>
        <w:rPr>
          <w:b w:val="1"/>
          <w:bCs w:val="1"/>
          <w:sz w:val="28"/>
          <w:szCs w:val="28"/>
          <w:rtl w:val="0"/>
        </w:rPr>
        <w:t>T. Description of the observing plan, data reduction and analysis</w:t>
      </w:r>
      <w:r>
        <w:rPr>
          <w:b w:val="1"/>
          <w:bCs w:val="1"/>
          <w:sz w:val="28"/>
          <w:szCs w:val="28"/>
          <w:rtl w:val="0"/>
          <w:lang w:val="es-ES_tradnl"/>
        </w:rPr>
        <w:t>. Backup program.</w:t>
      </w:r>
    </w:p>
    <w:p>
      <w:pPr>
        <w:pStyle w:val="Normal.0"/>
        <w:jc w:val="both"/>
        <w:rPr>
          <w:sz w:val="20"/>
          <w:szCs w:val="20"/>
        </w:rPr>
      </w:pPr>
    </w:p>
    <w:p>
      <w:pPr>
        <w:pStyle w:val="Normal.0"/>
        <w:jc w:val="both"/>
        <w:rPr>
          <w:b w:val="1"/>
          <w:bCs w:val="1"/>
        </w:rPr>
      </w:pPr>
      <w:r>
        <w:rPr>
          <w:b w:val="1"/>
          <w:bCs w:val="1"/>
          <w:rtl w:val="0"/>
          <w:lang w:val="es-ES_tradnl"/>
        </w:rPr>
        <w:t xml:space="preserve">T.1. </w:t>
      </w:r>
      <w:r>
        <w:rPr>
          <w:b w:val="1"/>
          <w:bCs w:val="1"/>
          <w:rtl w:val="0"/>
          <w:lang w:val="en-US"/>
        </w:rPr>
        <w:t>usfitify the amount of requested time (number of targets to be observed and exposure time per target), and provide the information requested in the Table below (targets</w:t>
      </w:r>
      <w:r>
        <w:rPr>
          <w:b w:val="1"/>
          <w:bCs w:val="1"/>
          <w:rtl w:val="0"/>
        </w:rPr>
        <w:t xml:space="preserve">’ </w:t>
      </w:r>
      <w:r>
        <w:rPr>
          <w:b w:val="1"/>
          <w:bCs w:val="1"/>
          <w:rtl w:val="0"/>
          <w:lang w:val="en-US"/>
        </w:rPr>
        <w:t xml:space="preserve">coordinates and brightness in the observing wavelength/band, requested exposure time per target, and instrumental configuration with a clear indication of the wavelength range if it is not fixed by the selected instrument). If necessary, also provide a prioritized target list and other properties defining the observing program in the text of this section. In the case of use of own equipments, please follow the instructions of the Observatory and provide additional detail in attached sheets if necessary. </w:t>
      </w:r>
    </w:p>
    <w:p>
      <w:pPr>
        <w:pStyle w:val="Normal.0"/>
        <w:jc w:val="both"/>
        <w:rPr>
          <w:sz w:val="20"/>
          <w:szCs w:val="20"/>
        </w:rPr>
      </w:pPr>
    </w:p>
    <w:tbl>
      <w:tblPr>
        <w:tblW w:w="8827" w:type="dxa"/>
        <w:jc w:val="left"/>
        <w:tblInd w:w="108"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454"/>
        <w:gridCol w:w="1132"/>
        <w:gridCol w:w="1403"/>
        <w:gridCol w:w="1093"/>
        <w:gridCol w:w="865"/>
        <w:gridCol w:w="2880"/>
      </w:tblGrid>
      <w:tr>
        <w:tblPrEx>
          <w:shd w:val="clear" w:color="auto" w:fill="ced7e7"/>
        </w:tblPrEx>
        <w:trPr>
          <w:trHeight w:val="300" w:hRule="atLeast"/>
        </w:trPr>
        <w:tc>
          <w:tcPr>
            <w:tcW w:type="dxa" w:w="145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jc w:val="center"/>
            </w:pPr>
            <w:r>
              <w:rPr>
                <w:rtl w:val="0"/>
              </w:rPr>
              <w:t>Target</w:t>
            </w:r>
          </w:p>
        </w:tc>
        <w:tc>
          <w:tcPr>
            <w:tcW w:type="dxa" w:w="11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jc w:val="center"/>
            </w:pPr>
            <w:r>
              <w:rPr>
                <w:rtl w:val="0"/>
                <w:lang w:val="es-ES_tradnl"/>
              </w:rPr>
              <w:t xml:space="preserve">RA </w:t>
            </w:r>
            <w:r>
              <w:rPr>
                <w:rtl w:val="0"/>
              </w:rPr>
              <w:t>(</w:t>
            </w:r>
            <w:r>
              <w:rPr>
                <w:spacing w:val="0"/>
                <w:vertAlign w:val="superscript"/>
                <w:rtl w:val="0"/>
                <w:lang w:val="es-ES_tradnl"/>
              </w:rPr>
              <w:t>h m s</w:t>
            </w:r>
            <w:r>
              <w:rPr>
                <w:rtl w:val="0"/>
              </w:rPr>
              <w:t>)</w:t>
            </w:r>
          </w:p>
        </w:tc>
        <w:tc>
          <w:tcPr>
            <w:tcW w:type="dxa" w:w="140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jc w:val="center"/>
            </w:pPr>
            <w:r>
              <w:rPr>
                <w:rtl w:val="0"/>
                <w:lang w:val="es-ES_tradnl"/>
              </w:rPr>
              <w:t>DEC</w:t>
            </w:r>
            <w:r>
              <w:rPr>
                <w:rtl w:val="0"/>
              </w:rPr>
              <w:t xml:space="preserve"> (</w:t>
            </w:r>
            <w:r>
              <w:rPr>
                <w:rtl w:val="0"/>
              </w:rPr>
              <w:t>º ´ ´´</w:t>
            </w:r>
            <w:r>
              <w:rPr>
                <w:rtl w:val="0"/>
              </w:rPr>
              <w:t>)</w:t>
            </w:r>
          </w:p>
        </w:tc>
        <w:tc>
          <w:tcPr>
            <w:tcW w:type="dxa" w:w="109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jc w:val="center"/>
            </w:pPr>
            <w:r>
              <w:rPr>
                <w:rtl w:val="0"/>
                <w:lang w:val="es-ES_tradnl"/>
              </w:rPr>
              <w:t>Mag</w:t>
            </w:r>
          </w:p>
        </w:tc>
        <w:tc>
          <w:tcPr>
            <w:tcW w:type="dxa" w:w="8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jc w:val="center"/>
            </w:pPr>
            <w:r>
              <w:rPr>
                <w:sz w:val="24"/>
                <w:szCs w:val="24"/>
                <w:rtl w:val="0"/>
                <w:lang w:val="es-ES_tradnl"/>
              </w:rPr>
              <w:t>Texp</w:t>
            </w:r>
          </w:p>
        </w:tc>
        <w:tc>
          <w:tcPr>
            <w:tcW w:type="dxa" w:w="28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1"/>
              <w:bidi w:val="0"/>
              <w:spacing w:before="0" w:after="0" w:line="240" w:lineRule="auto"/>
              <w:ind w:left="0" w:right="0" w:firstLine="0"/>
              <w:jc w:val="center"/>
              <w:outlineLvl w:val="9"/>
              <w:rPr>
                <w:rtl w:val="0"/>
              </w:rPr>
            </w:pPr>
            <w:r>
              <w:rPr>
                <w:rFonts w:ascii="Times New Roman" w:cs="Cambria" w:hAnsi="Times New Roman" w:eastAsia="Cambria"/>
                <w:b w:val="0"/>
                <w:bCs w:val="0"/>
                <w:i w:val="0"/>
                <w:iCs w:val="0"/>
                <w:caps w:val="0"/>
                <w:smallCaps w:val="0"/>
                <w:strike w:val="0"/>
                <w:dstrike w:val="0"/>
                <w:outline w:val="0"/>
                <w:color w:val="000000"/>
                <w:spacing w:val="0"/>
                <w:kern w:val="0"/>
                <w:position w:val="0"/>
                <w:sz w:val="24"/>
                <w:szCs w:val="24"/>
                <w:u w:val="none" w:color="000000"/>
                <w:vertAlign w:val="baseline"/>
                <w:rtl w:val="0"/>
              </w:rPr>
              <w:t>Instrumental Configuration</w:t>
            </w:r>
          </w:p>
        </w:tc>
      </w:tr>
      <w:tr>
        <w:tblPrEx>
          <w:shd w:val="clear" w:color="auto" w:fill="ced7e7"/>
        </w:tblPrEx>
        <w:trPr>
          <w:trHeight w:val="300" w:hRule="atLeast"/>
        </w:trPr>
        <w:tc>
          <w:tcPr>
            <w:tcW w:type="dxa" w:w="145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1"/>
              <w:bidi w:val="0"/>
              <w:spacing w:before="0" w:after="0" w:line="240" w:lineRule="auto"/>
              <w:ind w:left="0" w:right="0" w:firstLine="0"/>
              <w:jc w:val="center"/>
              <w:outlineLvl w:val="9"/>
              <w:rPr>
                <w:rtl w:val="0"/>
              </w:rPr>
            </w:pPr>
            <w:r>
              <w:rPr>
                <w:rFonts w:ascii="Times New Roman" w:cs="Cambria" w:hAnsi="Times New Roman" w:eastAsia="Cambria"/>
                <w:b w:val="0"/>
                <w:bCs w:val="0"/>
                <w:i w:val="0"/>
                <w:iCs w:val="0"/>
                <w:caps w:val="0"/>
                <w:smallCaps w:val="0"/>
                <w:strike w:val="0"/>
                <w:dstrike w:val="0"/>
                <w:outline w:val="0"/>
                <w:color w:val="000000"/>
                <w:spacing w:val="0"/>
                <w:kern w:val="0"/>
                <w:position w:val="0"/>
                <w:sz w:val="24"/>
                <w:szCs w:val="24"/>
                <w:u w:val="none" w:color="000000"/>
                <w:vertAlign w:val="baseline"/>
                <w:rtl w:val="0"/>
              </w:rPr>
              <w:t>Name</w:t>
            </w:r>
          </w:p>
        </w:tc>
        <w:tc>
          <w:tcPr>
            <w:tcW w:type="dxa" w:w="11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1"/>
              <w:bidi w:val="0"/>
              <w:spacing w:before="0" w:after="0" w:line="240" w:lineRule="auto"/>
              <w:ind w:left="0" w:right="0" w:firstLine="0"/>
              <w:jc w:val="center"/>
              <w:outlineLvl w:val="9"/>
              <w:rPr>
                <w:rtl w:val="0"/>
              </w:rPr>
            </w:pPr>
            <w:r>
              <w:rPr>
                <w:rFonts w:ascii="Times New Roman" w:cs="Cambria" w:hAnsi="Times New Roman" w:eastAsia="Cambria"/>
                <w:b w:val="0"/>
                <w:bCs w:val="0"/>
                <w:i w:val="0"/>
                <w:iCs w:val="0"/>
                <w:caps w:val="0"/>
                <w:smallCaps w:val="0"/>
                <w:strike w:val="0"/>
                <w:dstrike w:val="0"/>
                <w:outline w:val="0"/>
                <w:color w:val="000000"/>
                <w:spacing w:val="0"/>
                <w:kern w:val="0"/>
                <w:position w:val="0"/>
                <w:sz w:val="24"/>
                <w:szCs w:val="24"/>
                <w:u w:val="none" w:color="000000"/>
                <w:vertAlign w:val="baseline"/>
                <w:rtl w:val="0"/>
              </w:rPr>
              <w:t>hh mm ss</w:t>
            </w:r>
          </w:p>
        </w:tc>
        <w:tc>
          <w:tcPr>
            <w:tcW w:type="dxa" w:w="140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1"/>
              <w:bidi w:val="0"/>
              <w:spacing w:before="0" w:after="0" w:line="240" w:lineRule="auto"/>
              <w:ind w:left="0" w:right="0" w:firstLine="0"/>
              <w:jc w:val="center"/>
              <w:outlineLvl w:val="9"/>
              <w:rPr>
                <w:rtl w:val="0"/>
              </w:rPr>
            </w:pPr>
            <w:r>
              <w:rPr>
                <w:rFonts w:ascii="Times New Roman" w:cs="Cambria" w:hAnsi="Times New Roman" w:eastAsia="Cambria"/>
                <w:b w:val="0"/>
                <w:bCs w:val="0"/>
                <w:i w:val="0"/>
                <w:iCs w:val="0"/>
                <w:caps w:val="0"/>
                <w:smallCaps w:val="0"/>
                <w:strike w:val="0"/>
                <w:dstrike w:val="0"/>
                <w:outline w:val="0"/>
                <w:color w:val="000000"/>
                <w:spacing w:val="0"/>
                <w:kern w:val="0"/>
                <w:position w:val="0"/>
                <w:sz w:val="24"/>
                <w:szCs w:val="24"/>
                <w:u w:val="none" w:color="000000"/>
                <w:vertAlign w:val="baseline"/>
                <w:rtl w:val="0"/>
              </w:rPr>
              <w:t>+dd mm ss</w:t>
            </w:r>
          </w:p>
        </w:tc>
        <w:tc>
          <w:tcPr>
            <w:tcW w:type="dxa" w:w="109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1"/>
              <w:bidi w:val="0"/>
              <w:spacing w:before="0" w:after="0" w:line="240" w:lineRule="auto"/>
              <w:ind w:left="0" w:right="0" w:firstLine="0"/>
              <w:jc w:val="center"/>
              <w:outlineLvl w:val="9"/>
              <w:rPr>
                <w:rtl w:val="0"/>
              </w:rPr>
            </w:pPr>
            <w:r>
              <w:rPr>
                <w:rFonts w:ascii="Times New Roman" w:cs="Cambria" w:hAnsi="Times New Roman" w:eastAsia="Cambria"/>
                <w:b w:val="0"/>
                <w:bCs w:val="0"/>
                <w:i w:val="0"/>
                <w:iCs w:val="0"/>
                <w:caps w:val="0"/>
                <w:smallCaps w:val="0"/>
                <w:strike w:val="0"/>
                <w:dstrike w:val="0"/>
                <w:outline w:val="0"/>
                <w:color w:val="000000"/>
                <w:spacing w:val="0"/>
                <w:kern w:val="0"/>
                <w:position w:val="0"/>
                <w:sz w:val="24"/>
                <w:szCs w:val="24"/>
                <w:u w:val="none" w:color="000000"/>
                <w:vertAlign w:val="baseline"/>
                <w:rtl w:val="0"/>
              </w:rPr>
              <w:t>K=XX.X</w:t>
            </w:r>
          </w:p>
        </w:tc>
        <w:tc>
          <w:tcPr>
            <w:tcW w:type="dxa" w:w="8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1"/>
              <w:bidi w:val="0"/>
              <w:spacing w:before="0" w:after="0" w:line="240" w:lineRule="auto"/>
              <w:ind w:left="0" w:right="0" w:firstLine="0"/>
              <w:jc w:val="center"/>
              <w:outlineLvl w:val="9"/>
              <w:rPr>
                <w:rtl w:val="0"/>
              </w:rPr>
            </w:pPr>
            <w:r>
              <w:rPr>
                <w:rFonts w:ascii="Times New Roman" w:cs="Cambria" w:hAnsi="Times New Roman" w:eastAsia="Cambria"/>
                <w:b w:val="0"/>
                <w:bCs w:val="0"/>
                <w:i w:val="0"/>
                <w:iCs w:val="0"/>
                <w:caps w:val="0"/>
                <w:smallCaps w:val="0"/>
                <w:strike w:val="0"/>
                <w:dstrike w:val="0"/>
                <w:outline w:val="0"/>
                <w:color w:val="000000"/>
                <w:spacing w:val="0"/>
                <w:kern w:val="0"/>
                <w:position w:val="0"/>
                <w:sz w:val="20"/>
                <w:szCs w:val="20"/>
                <w:u w:val="none" w:color="000000"/>
                <w:vertAlign w:val="baseline"/>
                <w:rtl w:val="0"/>
              </w:rPr>
              <w:t>XX h</w:t>
            </w:r>
          </w:p>
        </w:tc>
        <w:tc>
          <w:tcPr>
            <w:tcW w:type="dxa" w:w="28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1"/>
              <w:bidi w:val="0"/>
              <w:spacing w:before="0" w:after="0" w:line="240" w:lineRule="auto"/>
              <w:ind w:left="0" w:right="0" w:firstLine="0"/>
              <w:jc w:val="center"/>
              <w:outlineLvl w:val="9"/>
              <w:rPr>
                <w:rtl w:val="0"/>
              </w:rPr>
            </w:pPr>
            <w:r>
              <w:rPr>
                <w:rFonts w:ascii="Times New Roman" w:cs="Cambria" w:hAnsi="Times New Roman" w:eastAsia="Cambria"/>
                <w:b w:val="0"/>
                <w:bCs w:val="0"/>
                <w:i w:val="0"/>
                <w:iCs w:val="0"/>
                <w:caps w:val="0"/>
                <w:smallCaps w:val="0"/>
                <w:strike w:val="0"/>
                <w:dstrike w:val="0"/>
                <w:outline w:val="0"/>
                <w:color w:val="000000"/>
                <w:spacing w:val="0"/>
                <w:kern w:val="0"/>
                <w:position w:val="0"/>
                <w:sz w:val="24"/>
                <w:szCs w:val="24"/>
                <w:u w:val="none" w:color="000000"/>
                <w:vertAlign w:val="baseline"/>
                <w:rtl w:val="0"/>
              </w:rPr>
              <w:t>EMIR YJ long-slit spec</w:t>
            </w:r>
          </w:p>
        </w:tc>
      </w:tr>
      <w:tr>
        <w:tblPrEx>
          <w:shd w:val="clear" w:color="auto" w:fill="ced7e7"/>
        </w:tblPrEx>
        <w:trPr>
          <w:trHeight w:val="1140" w:hRule="atLeast"/>
        </w:trPr>
        <w:tc>
          <w:tcPr>
            <w:tcW w:type="dxa" w:w="145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1"/>
              <w:bidi w:val="0"/>
              <w:spacing w:before="0" w:after="0" w:line="240" w:lineRule="auto"/>
              <w:ind w:left="0" w:right="0" w:firstLine="0"/>
              <w:jc w:val="center"/>
              <w:outlineLvl w:val="9"/>
              <w:rPr>
                <w:rtl w:val="0"/>
              </w:rPr>
            </w:pPr>
            <w:r>
              <w:rPr>
                <w:rFonts w:ascii="Times New Roman" w:cs="Cambria" w:hAnsi="Times New Roman" w:eastAsia="Cambria"/>
                <w:b w:val="0"/>
                <w:bCs w:val="0"/>
                <w:i w:val="0"/>
                <w:iCs w:val="0"/>
                <w:caps w:val="0"/>
                <w:smallCaps w:val="0"/>
                <w:strike w:val="0"/>
                <w:dstrike w:val="0"/>
                <w:outline w:val="0"/>
                <w:color w:val="000000"/>
                <w:spacing w:val="0"/>
                <w:kern w:val="0"/>
                <w:position w:val="0"/>
                <w:sz w:val="24"/>
                <w:szCs w:val="24"/>
                <w:u w:val="none" w:color="000000"/>
                <w:vertAlign w:val="baseline"/>
                <w:rtl w:val="0"/>
              </w:rPr>
              <w:t>Name</w:t>
            </w:r>
          </w:p>
        </w:tc>
        <w:tc>
          <w:tcPr>
            <w:tcW w:type="dxa" w:w="11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1"/>
              <w:bidi w:val="0"/>
              <w:spacing w:before="0" w:after="0" w:line="240" w:lineRule="auto"/>
              <w:ind w:left="0" w:right="0" w:firstLine="0"/>
              <w:jc w:val="center"/>
              <w:outlineLvl w:val="9"/>
              <w:rPr>
                <w:rtl w:val="0"/>
              </w:rPr>
            </w:pPr>
            <w:r>
              <w:rPr>
                <w:rFonts w:ascii="Times New Roman" w:cs="Cambria" w:hAnsi="Times New Roman" w:eastAsia="Cambria"/>
                <w:b w:val="0"/>
                <w:bCs w:val="0"/>
                <w:i w:val="0"/>
                <w:iCs w:val="0"/>
                <w:caps w:val="0"/>
                <w:smallCaps w:val="0"/>
                <w:strike w:val="0"/>
                <w:dstrike w:val="0"/>
                <w:outline w:val="0"/>
                <w:color w:val="000000"/>
                <w:spacing w:val="0"/>
                <w:kern w:val="0"/>
                <w:position w:val="0"/>
                <w:sz w:val="24"/>
                <w:szCs w:val="24"/>
                <w:u w:val="none" w:color="000000"/>
                <w:vertAlign w:val="baseline"/>
                <w:rtl w:val="0"/>
              </w:rPr>
              <w:t>hh mm ss</w:t>
            </w:r>
          </w:p>
        </w:tc>
        <w:tc>
          <w:tcPr>
            <w:tcW w:type="dxa" w:w="140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1"/>
              <w:bidi w:val="0"/>
              <w:spacing w:before="0" w:after="0" w:line="240" w:lineRule="auto"/>
              <w:ind w:left="0" w:right="0" w:firstLine="0"/>
              <w:jc w:val="center"/>
              <w:outlineLvl w:val="9"/>
              <w:rPr>
                <w:rtl w:val="0"/>
              </w:rPr>
            </w:pPr>
            <w:r>
              <w:rPr>
                <w:rFonts w:ascii="Times New Roman" w:cs="Cambria" w:hAnsi="Times New Roman" w:eastAsia="Cambria"/>
                <w:b w:val="0"/>
                <w:bCs w:val="0"/>
                <w:i w:val="0"/>
                <w:iCs w:val="0"/>
                <w:caps w:val="0"/>
                <w:smallCaps w:val="0"/>
                <w:strike w:val="0"/>
                <w:dstrike w:val="0"/>
                <w:outline w:val="0"/>
                <w:color w:val="000000"/>
                <w:spacing w:val="0"/>
                <w:kern w:val="0"/>
                <w:position w:val="0"/>
                <w:sz w:val="24"/>
                <w:szCs w:val="24"/>
                <w:u w:val="none" w:color="000000"/>
                <w:vertAlign w:val="baseline"/>
                <w:rtl w:val="0"/>
              </w:rPr>
              <w:t>-dd mm ss</w:t>
            </w:r>
          </w:p>
        </w:tc>
        <w:tc>
          <w:tcPr>
            <w:tcW w:type="dxa" w:w="109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1"/>
              <w:bidi w:val="0"/>
              <w:spacing w:before="0" w:after="0" w:line="240" w:lineRule="auto"/>
              <w:ind w:left="0" w:right="0" w:firstLine="0"/>
              <w:jc w:val="center"/>
              <w:outlineLvl w:val="9"/>
              <w:rPr>
                <w:rtl w:val="0"/>
              </w:rPr>
            </w:pPr>
            <w:r>
              <w:rPr>
                <w:rFonts w:ascii="Times New Roman" w:cs="Cambria" w:hAnsi="Times New Roman" w:eastAsia="Cambria"/>
                <w:b w:val="0"/>
                <w:bCs w:val="0"/>
                <w:i w:val="0"/>
                <w:iCs w:val="0"/>
                <w:caps w:val="0"/>
                <w:smallCaps w:val="0"/>
                <w:strike w:val="0"/>
                <w:dstrike w:val="0"/>
                <w:outline w:val="0"/>
                <w:color w:val="000000"/>
                <w:spacing w:val="0"/>
                <w:kern w:val="0"/>
                <w:position w:val="0"/>
                <w:sz w:val="24"/>
                <w:szCs w:val="24"/>
                <w:u w:val="none" w:color="000000"/>
                <w:vertAlign w:val="baseline"/>
                <w:rtl w:val="0"/>
              </w:rPr>
              <w:t>K=XX.X</w:t>
            </w:r>
          </w:p>
        </w:tc>
        <w:tc>
          <w:tcPr>
            <w:tcW w:type="dxa" w:w="8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1"/>
              <w:bidi w:val="0"/>
              <w:spacing w:before="0" w:after="0" w:line="240" w:lineRule="auto"/>
              <w:ind w:left="0" w:right="0" w:firstLine="0"/>
              <w:jc w:val="center"/>
              <w:outlineLvl w:val="9"/>
              <w:rPr>
                <w:rtl w:val="0"/>
              </w:rPr>
            </w:pPr>
            <w:r>
              <w:rPr>
                <w:rFonts w:ascii="Times New Roman" w:cs="Cambria" w:hAnsi="Times New Roman" w:eastAsia="Cambria"/>
                <w:b w:val="0"/>
                <w:bCs w:val="0"/>
                <w:i w:val="0"/>
                <w:iCs w:val="0"/>
                <w:caps w:val="0"/>
                <w:smallCaps w:val="0"/>
                <w:strike w:val="0"/>
                <w:dstrike w:val="0"/>
                <w:outline w:val="0"/>
                <w:color w:val="000000"/>
                <w:spacing w:val="0"/>
                <w:kern w:val="0"/>
                <w:position w:val="0"/>
                <w:sz w:val="20"/>
                <w:szCs w:val="20"/>
                <w:u w:val="none" w:color="000000"/>
                <w:vertAlign w:val="baseline"/>
                <w:rtl w:val="0"/>
              </w:rPr>
              <w:t>XX h</w:t>
            </w:r>
          </w:p>
        </w:tc>
        <w:tc>
          <w:tcPr>
            <w:tcW w:type="dxa" w:w="28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Default"/>
              <w:tabs>
                <w:tab w:val="left" w:pos="720"/>
                <w:tab w:val="left" w:pos="1440"/>
                <w:tab w:val="left" w:pos="2160"/>
                <w:tab w:val="left" w:pos="2880"/>
              </w:tabs>
              <w:bidi w:val="0"/>
              <w:spacing w:after="240" w:line="300" w:lineRule="atLeast"/>
              <w:ind w:left="0" w:right="0" w:firstLine="0"/>
              <w:jc w:val="left"/>
              <w:rPr>
                <w:rtl w:val="0"/>
              </w:rPr>
            </w:pPr>
            <w:r>
              <w:rPr>
                <w:rFonts w:ascii="Times New Roman" w:hAnsi="Times New Roman"/>
                <w:sz w:val="24"/>
                <w:szCs w:val="24"/>
                <w:rtl w:val="0"/>
                <w:lang w:val="it-IT"/>
              </w:rPr>
              <w:t xml:space="preserve">ALFOSC specpol 365-711 nm </w:t>
            </w:r>
            <w:r>
              <w:rPr>
                <w:rFonts w:ascii="Times New Roman" w:cs="Times New Roman" w:hAnsi="Times New Roman" w:eastAsia="Times New Roman"/>
                <w:sz w:val="24"/>
                <w:szCs w:val="24"/>
                <w:rtl w:val="0"/>
              </w:rPr>
            </w:r>
          </w:p>
        </w:tc>
      </w:tr>
    </w:tbl>
    <w:p>
      <w:pPr>
        <w:pStyle w:val="Normal.0"/>
        <w:widowControl w:val="0"/>
        <w:jc w:val="both"/>
        <w:rPr>
          <w:sz w:val="20"/>
          <w:szCs w:val="20"/>
        </w:rPr>
      </w:pPr>
    </w:p>
    <w:p>
      <w:pPr>
        <w:pStyle w:val="Normal.0"/>
        <w:jc w:val="both"/>
        <w:rPr>
          <w:sz w:val="20"/>
          <w:szCs w:val="20"/>
        </w:rPr>
      </w:pPr>
    </w:p>
    <w:p>
      <w:pPr>
        <w:pStyle w:val="Normal.0"/>
        <w:jc w:val="both"/>
        <w:rPr>
          <w:sz w:val="20"/>
          <w:szCs w:val="20"/>
        </w:rPr>
      </w:pPr>
    </w:p>
    <w:p>
      <w:pPr>
        <w:pStyle w:val="Normal.0"/>
        <w:jc w:val="both"/>
        <w:rPr>
          <w:sz w:val="20"/>
          <w:szCs w:val="20"/>
          <w:lang w:val="es-ES_tradnl"/>
        </w:rPr>
      </w:pPr>
    </w:p>
    <w:p>
      <w:pPr>
        <w:pStyle w:val="Normal.0"/>
        <w:jc w:val="both"/>
        <w:rPr>
          <w:sz w:val="20"/>
          <w:szCs w:val="20"/>
        </w:rPr>
      </w:pPr>
    </w:p>
    <w:p>
      <w:pPr>
        <w:pStyle w:val="Normal.0"/>
        <w:jc w:val="both"/>
        <w:rPr>
          <w:sz w:val="20"/>
          <w:szCs w:val="20"/>
        </w:rPr>
      </w:pPr>
    </w:p>
    <w:p>
      <w:pPr>
        <w:pStyle w:val="Normal.0"/>
        <w:jc w:val="both"/>
        <w:rPr>
          <w:sz w:val="20"/>
          <w:szCs w:val="20"/>
        </w:rPr>
      </w:pPr>
    </w:p>
    <w:p>
      <w:pPr>
        <w:pStyle w:val="Normal.0"/>
        <w:jc w:val="both"/>
        <w:rPr>
          <w:b w:val="1"/>
          <w:bCs w:val="1"/>
        </w:rPr>
      </w:pPr>
      <w:r>
        <w:rPr>
          <w:b w:val="1"/>
          <w:bCs w:val="1"/>
          <w:rtl w:val="0"/>
        </w:rPr>
        <w:t>T.2. Has the group previous observational experience with similar instrumentation?</w:t>
      </w:r>
    </w:p>
    <w:p>
      <w:pPr>
        <w:pStyle w:val="Normal.0"/>
        <w:jc w:val="both"/>
        <w:rPr>
          <w:sz w:val="20"/>
          <w:szCs w:val="20"/>
        </w:rPr>
      </w:pPr>
      <w:r>
        <w:rPr>
          <w:rtl w:val="0"/>
        </w:rPr>
        <w:t>Yes/No</w:t>
      </w:r>
    </w:p>
    <w:p>
      <w:pPr>
        <w:pStyle w:val="Normal.0"/>
        <w:jc w:val="both"/>
        <w:rPr>
          <w:sz w:val="20"/>
          <w:szCs w:val="20"/>
        </w:rPr>
      </w:pPr>
    </w:p>
    <w:p>
      <w:pPr>
        <w:pStyle w:val="Normal.0"/>
        <w:jc w:val="both"/>
        <w:rPr>
          <w:b w:val="1"/>
          <w:bCs w:val="1"/>
          <w:sz w:val="20"/>
          <w:szCs w:val="20"/>
          <w:lang w:val="es-ES_tradnl"/>
        </w:rPr>
      </w:pPr>
      <w:r>
        <w:rPr>
          <w:b w:val="1"/>
          <w:bCs w:val="1"/>
          <w:sz w:val="20"/>
          <w:szCs w:val="20"/>
          <w:rtl w:val="0"/>
          <w:lang w:val="es-ES_tradnl"/>
        </w:rPr>
        <w:t>T.3. Not applicable [Leave empty].</w:t>
      </w:r>
    </w:p>
    <w:p>
      <w:pPr>
        <w:pStyle w:val="Normal.0"/>
        <w:jc w:val="both"/>
      </w:pPr>
    </w:p>
    <w:p>
      <w:pPr>
        <w:pStyle w:val="Normal.0"/>
        <w:jc w:val="both"/>
        <w:rPr>
          <w:lang w:val="es-ES_tradnl"/>
        </w:rPr>
      </w:pPr>
      <w:r>
        <w:rPr>
          <w:b w:val="1"/>
          <w:bCs w:val="1"/>
          <w:rtl w:val="0"/>
          <w:lang w:val="es-ES_tradnl"/>
        </w:rPr>
        <w:t xml:space="preserve">T.4. </w:t>
      </w:r>
      <w:r>
        <w:rPr>
          <w:b w:val="1"/>
          <w:bCs w:val="1"/>
          <w:rtl w:val="0"/>
          <w:lang w:val="es-ES_tradnl"/>
        </w:rPr>
        <w:t>Backup</w:t>
      </w:r>
      <w:r>
        <w:rPr>
          <w:b w:val="1"/>
          <w:bCs w:val="1"/>
          <w:rtl w:val="0"/>
          <w:lang w:val="es-ES_tradnl"/>
        </w:rPr>
        <w:t xml:space="preserve"> program: Title and brief description.</w:t>
      </w:r>
      <w:r>
        <w:rPr>
          <w:b w:val="1"/>
          <w:bCs w:val="1"/>
          <w:rtl w:val="0"/>
          <w:lang w:val="es-ES_tradnl"/>
        </w:rPr>
        <w:t xml:space="preserve"> </w:t>
      </w:r>
      <w:r>
        <w:rPr>
          <w:b w:val="1"/>
          <w:bCs w:val="1"/>
          <w:rtl w:val="0"/>
          <w:lang w:val="es-ES_tradnl"/>
        </w:rPr>
        <w:t xml:space="preserve"> </w:t>
      </w:r>
    </w:p>
    <w:p>
      <w:pPr>
        <w:pStyle w:val="Normal.0"/>
        <w:jc w:val="both"/>
        <w:rPr>
          <w:lang w:val="es-ES_tradnl"/>
        </w:rPr>
      </w:pPr>
      <w:r>
        <w:rPr>
          <w:rtl w:val="0"/>
          <w:lang w:val="es-ES_tradnl"/>
        </w:rPr>
        <w:t>If the main program is very restricted regarding observing conditions, there must be a solid alternative program.</w:t>
      </w:r>
      <w:r>
        <w:rPr>
          <w:rtl w:val="0"/>
          <w:lang w:val="es-ES_tradnl"/>
        </w:rPr>
        <w:t xml:space="preserve"> </w:t>
      </w:r>
      <w:r>
        <w:rPr>
          <w:rtl w:val="0"/>
          <w:lang w:val="es-ES_tradnl"/>
        </w:rPr>
        <w:t xml:space="preserve"> This is applicable for ALL visitor mode proposals. This field can be empty in case of queue observations.</w:t>
      </w:r>
    </w:p>
    <w:p>
      <w:pPr>
        <w:pStyle w:val="Normal.0"/>
        <w:jc w:val="both"/>
        <w:rPr>
          <w:b w:val="1"/>
          <w:bCs w:val="1"/>
        </w:rPr>
      </w:pPr>
    </w:p>
    <w:p>
      <w:pPr>
        <w:pStyle w:val="Normal.0"/>
        <w:jc w:val="both"/>
        <w:rPr>
          <w:b w:val="1"/>
          <w:bCs w:val="1"/>
        </w:rPr>
      </w:pPr>
      <w:r>
        <w:rPr>
          <w:b w:val="1"/>
          <w:bCs w:val="1"/>
          <w:rtl w:val="0"/>
          <w:lang w:val="es-ES_tradnl"/>
        </w:rPr>
        <w:t xml:space="preserve">T.5. </w:t>
      </w:r>
      <w:r>
        <w:rPr>
          <w:b w:val="1"/>
          <w:bCs w:val="1"/>
          <w:rtl w:val="0"/>
        </w:rPr>
        <w:t>Other proposals in which simultaneous observations are requested.</w:t>
      </w:r>
    </w:p>
    <w:p>
      <w:pPr>
        <w:pStyle w:val="Normal.0"/>
        <w:jc w:val="both"/>
      </w:pPr>
      <w:r>
        <w:rPr>
          <w:rtl w:val="0"/>
          <w:lang w:val="es-ES_tradnl"/>
        </w:rPr>
        <w:t>Justify the complementarity of the requested simultaneous observations.</w:t>
      </w:r>
    </w:p>
    <w:p>
      <w:pPr>
        <w:pStyle w:val="Normal.0"/>
        <w:jc w:val="both"/>
        <w:rPr>
          <w:b w:val="1"/>
          <w:bCs w:val="1"/>
          <w:lang w:val="es-ES_tradnl"/>
        </w:rPr>
      </w:pPr>
    </w:p>
    <w:p>
      <w:pPr>
        <w:pStyle w:val="Normal.0"/>
        <w:jc w:val="both"/>
        <w:rPr>
          <w:b w:val="1"/>
          <w:bCs w:val="1"/>
        </w:rPr>
      </w:pPr>
      <w:r>
        <w:rPr>
          <w:b w:val="1"/>
          <w:bCs w:val="1"/>
          <w:rtl w:val="0"/>
          <w:lang w:val="es-ES_tradnl"/>
        </w:rPr>
        <w:t>T.</w:t>
      </w:r>
      <w:r>
        <w:rPr>
          <w:b w:val="1"/>
          <w:bCs w:val="1"/>
          <w:rtl w:val="0"/>
          <w:lang w:val="es-ES_tradnl"/>
        </w:rPr>
        <w:t>6</w:t>
      </w:r>
      <w:r>
        <w:rPr>
          <w:b w:val="1"/>
          <w:bCs w:val="1"/>
          <w:rtl w:val="0"/>
          <w:lang w:val="es-ES_tradnl"/>
        </w:rPr>
        <w:t xml:space="preserve">. </w:t>
      </w:r>
      <w:r>
        <w:rPr>
          <w:b w:val="1"/>
          <w:bCs w:val="1"/>
          <w:rtl w:val="0"/>
          <w:lang w:val="es-ES_tradnl"/>
        </w:rPr>
        <w:t>Justification for the use of the selected telescope with respect to other available alternatives.</w:t>
      </w:r>
    </w:p>
    <w:p>
      <w:pPr>
        <w:pStyle w:val="Normal.0"/>
        <w:jc w:val="both"/>
        <w:rPr>
          <w:b w:val="1"/>
          <w:bCs w:val="1"/>
        </w:rPr>
      </w:pPr>
    </w:p>
    <w:p>
      <w:pPr>
        <w:pStyle w:val="Normal.0"/>
        <w:jc w:val="both"/>
      </w:pPr>
    </w:p>
    <w:p>
      <w:pPr>
        <w:pStyle w:val="Normal.0"/>
        <w:jc w:val="both"/>
        <w:rPr>
          <w:lang w:val="es-ES_tradnl"/>
        </w:rPr>
      </w:pPr>
      <w:r>
        <w:rPr>
          <w:b w:val="1"/>
          <w:bCs w:val="1"/>
          <w:sz w:val="28"/>
          <w:szCs w:val="28"/>
          <w:rtl w:val="0"/>
          <w:lang w:val="es-ES_tradnl"/>
        </w:rPr>
        <w:t>A. Are there other observations of the same target in the telescope archive?</w:t>
      </w:r>
    </w:p>
    <w:p>
      <w:pPr>
        <w:pStyle w:val="Normal.0"/>
        <w:jc w:val="both"/>
        <w:rPr>
          <w:b w:val="1"/>
          <w:bCs w:val="1"/>
          <w:lang w:val="es-ES_tradnl"/>
        </w:rPr>
      </w:pPr>
      <w:r>
        <w:rPr>
          <w:rtl w:val="0"/>
          <w:lang w:val="es-ES_tradnl"/>
        </w:rPr>
        <w:t>Yes/No</w:t>
      </w:r>
    </w:p>
    <w:p>
      <w:pPr>
        <w:pStyle w:val="Normal.0"/>
        <w:jc w:val="both"/>
        <w:rPr>
          <w:b w:val="1"/>
          <w:bCs w:val="1"/>
          <w:lang w:val="es-ES_tradnl"/>
        </w:rPr>
      </w:pPr>
      <w:r>
        <w:rPr>
          <w:b w:val="1"/>
          <w:bCs w:val="1"/>
          <w:rtl w:val="0"/>
          <w:lang w:val="es-ES_tradnl"/>
        </w:rPr>
        <w:t>A.1 If positive, justify the need for new observations</w:t>
      </w:r>
    </w:p>
    <w:p>
      <w:pPr>
        <w:pStyle w:val="Normal.0"/>
        <w:jc w:val="both"/>
        <w:rPr>
          <w:b w:val="1"/>
          <w:bCs w:val="1"/>
          <w:lang w:val="es-ES_tradnl"/>
        </w:rPr>
      </w:pPr>
    </w:p>
    <w:p>
      <w:pPr>
        <w:pStyle w:val="Normal.0"/>
        <w:jc w:val="both"/>
        <w:rPr>
          <w:lang w:val="es-ES_tradnl"/>
        </w:rPr>
      </w:pPr>
    </w:p>
    <w:p>
      <w:pPr>
        <w:pStyle w:val="Normal.0"/>
        <w:jc w:val="both"/>
      </w:pPr>
    </w:p>
    <w:p>
      <w:pPr>
        <w:pStyle w:val="Normal.0"/>
        <w:jc w:val="both"/>
      </w:pPr>
      <w:r>
        <w:rPr>
          <w:b w:val="1"/>
          <w:bCs w:val="1"/>
          <w:sz w:val="28"/>
          <w:szCs w:val="28"/>
          <w:rtl w:val="0"/>
          <w:lang w:val="es-ES_tradnl"/>
        </w:rPr>
        <w:t xml:space="preserve">C. </w:t>
      </w:r>
      <w:r>
        <w:rPr>
          <w:b w:val="1"/>
          <w:bCs w:val="1"/>
          <w:sz w:val="28"/>
          <w:szCs w:val="28"/>
          <w:rtl w:val="0"/>
        </w:rPr>
        <w:t>Critical questions related to this program</w:t>
      </w:r>
      <w:r>
        <w:rPr>
          <w:b w:val="1"/>
          <w:bCs w:val="1"/>
          <w:sz w:val="28"/>
          <w:szCs w:val="28"/>
          <w:rtl w:val="0"/>
          <w:lang w:val="es-ES_tradnl"/>
        </w:rPr>
        <w:t>.</w:t>
      </w:r>
    </w:p>
    <w:p>
      <w:pPr>
        <w:pStyle w:val="Normal.0"/>
        <w:jc w:val="both"/>
      </w:pPr>
      <w:r/>
    </w:p>
    <w:sectPr>
      <w:headerReference w:type="default" r:id="rId4"/>
      <w:footerReference w:type="default" r:id="rId5"/>
      <w:pgSz w:w="12240" w:h="15840" w:orient="portrait"/>
      <w:pgMar w:top="426" w:right="1701" w:bottom="1417" w:left="1701"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Cambri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08"/>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Normal.0">
    <w:name w:val="Normal"/>
    <w:next w:val="Normal.0"/>
    <w:pPr>
      <w:keepNext w:val="0"/>
      <w:keepLines w:val="0"/>
      <w:pageBreakBefore w:val="0"/>
      <w:widowControl w:val="1"/>
      <w:shd w:val="clear" w:color="auto" w:fill="auto"/>
      <w:suppressAutoHyphens w:val="1"/>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vertAlign w:val="baseline"/>
    </w:rPr>
  </w:style>
  <w:style w:type="paragraph" w:styleId="Default">
    <w:name w:val="Default"/>
    <w:next w:val="Defaul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vertAlign w:val="baseline"/>
      <w:lang w:val="it-IT"/>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